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BC91F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山西交通技师学院</w:t>
      </w:r>
    </w:p>
    <w:p w14:paraId="24C6BB7E">
      <w:pPr>
        <w:jc w:val="center"/>
        <w:rPr>
          <w:rFonts w:hint="eastAsia"/>
          <w:sz w:val="32"/>
          <w:szCs w:val="32"/>
        </w:rPr>
      </w:pPr>
      <w:r>
        <w:rPr>
          <w:rFonts w:hint="eastAsia"/>
          <w:b/>
          <w:sz w:val="44"/>
          <w:szCs w:val="44"/>
        </w:rPr>
        <w:t>消防维保项目工程清单</w:t>
      </w:r>
    </w:p>
    <w:tbl>
      <w:tblPr>
        <w:tblStyle w:val="4"/>
        <w:tblW w:w="947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571"/>
        <w:gridCol w:w="1516"/>
        <w:gridCol w:w="869"/>
        <w:gridCol w:w="2271"/>
        <w:gridCol w:w="1513"/>
      </w:tblGrid>
      <w:tr w14:paraId="0F7B0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26EF99B6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571" w:type="dxa"/>
            <w:vAlign w:val="center"/>
          </w:tcPr>
          <w:p w14:paraId="5FDC3BC3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名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516" w:type="dxa"/>
            <w:vAlign w:val="center"/>
          </w:tcPr>
          <w:p w14:paraId="61991108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建筑面积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㎡</w:t>
            </w:r>
          </w:p>
        </w:tc>
        <w:tc>
          <w:tcPr>
            <w:tcW w:w="869" w:type="dxa"/>
            <w:vAlign w:val="center"/>
          </w:tcPr>
          <w:p w14:paraId="2515A7BB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271" w:type="dxa"/>
            <w:vAlign w:val="center"/>
          </w:tcPr>
          <w:p w14:paraId="4A2D4A64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名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513" w:type="dxa"/>
            <w:vAlign w:val="center"/>
          </w:tcPr>
          <w:p w14:paraId="5076F602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建筑面积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㎡</w:t>
            </w:r>
          </w:p>
        </w:tc>
      </w:tr>
      <w:tr w14:paraId="3036A3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5E1F4EC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571" w:type="dxa"/>
            <w:vAlign w:val="center"/>
          </w:tcPr>
          <w:p w14:paraId="086AD13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汽车实训大车间</w:t>
            </w:r>
          </w:p>
        </w:tc>
        <w:tc>
          <w:tcPr>
            <w:tcW w:w="1516" w:type="dxa"/>
            <w:vAlign w:val="center"/>
          </w:tcPr>
          <w:p w14:paraId="2D9F4E6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2264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73BBF9C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11139EC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红岩汽车实训车间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688B3CC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449</w:t>
            </w:r>
          </w:p>
        </w:tc>
      </w:tr>
      <w:tr w14:paraId="7E237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00AC9A3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571" w:type="dxa"/>
            <w:vAlign w:val="center"/>
          </w:tcPr>
          <w:p w14:paraId="5ACD3BC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学生综合服务楼</w:t>
            </w:r>
          </w:p>
        </w:tc>
        <w:tc>
          <w:tcPr>
            <w:tcW w:w="1516" w:type="dxa"/>
            <w:vAlign w:val="center"/>
          </w:tcPr>
          <w:p w14:paraId="606937D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1418.1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2429049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5BE0080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以升</w:t>
            </w:r>
            <w:r>
              <w:rPr>
                <w:rFonts w:hint="eastAsia"/>
                <w:sz w:val="24"/>
                <w:szCs w:val="24"/>
              </w:rPr>
              <w:t>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4D0E260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5842</w:t>
            </w:r>
          </w:p>
        </w:tc>
      </w:tr>
      <w:tr w14:paraId="70C7F8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3290DD2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571" w:type="dxa"/>
            <w:vAlign w:val="center"/>
          </w:tcPr>
          <w:p w14:paraId="73834842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培训公寓</w:t>
            </w:r>
          </w:p>
        </w:tc>
        <w:tc>
          <w:tcPr>
            <w:tcW w:w="1516" w:type="dxa"/>
            <w:vAlign w:val="center"/>
          </w:tcPr>
          <w:p w14:paraId="20D2DED6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3067.5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115C4B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2C35B7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毕昇楼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12391C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3886.7</w:t>
            </w:r>
          </w:p>
        </w:tc>
      </w:tr>
      <w:tr w14:paraId="1B1BB6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6AF2D9F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571" w:type="dxa"/>
            <w:vAlign w:val="center"/>
          </w:tcPr>
          <w:p w14:paraId="024C00FC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数控实训车间（西外）</w:t>
            </w:r>
          </w:p>
        </w:tc>
        <w:tc>
          <w:tcPr>
            <w:tcW w:w="1516" w:type="dxa"/>
            <w:vAlign w:val="center"/>
          </w:tcPr>
          <w:p w14:paraId="04F87C64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397.3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0019CF0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637376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振超楼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4693D32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10280</w:t>
            </w:r>
          </w:p>
        </w:tc>
      </w:tr>
      <w:tr w14:paraId="0A6C56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2DFCC2BE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71" w:type="dxa"/>
            <w:vAlign w:val="center"/>
          </w:tcPr>
          <w:p w14:paraId="09D25A07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数控实训车间（里）</w:t>
            </w:r>
          </w:p>
        </w:tc>
        <w:tc>
          <w:tcPr>
            <w:tcW w:w="1516" w:type="dxa"/>
            <w:vAlign w:val="center"/>
          </w:tcPr>
          <w:p w14:paraId="54D00A7B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195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4C2015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58782F5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鲁班楼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2C20FF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8560</w:t>
            </w:r>
          </w:p>
        </w:tc>
      </w:tr>
      <w:tr w14:paraId="3F7008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24FEDD90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71" w:type="dxa"/>
            <w:vAlign w:val="center"/>
          </w:tcPr>
          <w:p w14:paraId="4A4BFEDB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钳工实训车间</w:t>
            </w:r>
          </w:p>
        </w:tc>
        <w:tc>
          <w:tcPr>
            <w:tcW w:w="1516" w:type="dxa"/>
            <w:vAlign w:val="center"/>
          </w:tcPr>
          <w:p w14:paraId="5167A21C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167.4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772DD58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50E7655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钣喷实训车间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7267DE5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1567</w:t>
            </w:r>
          </w:p>
        </w:tc>
      </w:tr>
      <w:tr w14:paraId="3ECB9C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16A64FBC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71" w:type="dxa"/>
            <w:vAlign w:val="center"/>
          </w:tcPr>
          <w:p w14:paraId="6401C2F2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广汽实训车间（外）</w:t>
            </w:r>
          </w:p>
        </w:tc>
        <w:tc>
          <w:tcPr>
            <w:tcW w:w="1516" w:type="dxa"/>
            <w:vAlign w:val="center"/>
          </w:tcPr>
          <w:p w14:paraId="6CCF3BEA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439.9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62D3BCC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6539CC3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上汽大众实训车间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6CB018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281</w:t>
            </w:r>
          </w:p>
        </w:tc>
      </w:tr>
      <w:tr w14:paraId="073657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24C68DF2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571" w:type="dxa"/>
            <w:vAlign w:val="center"/>
          </w:tcPr>
          <w:p w14:paraId="58D1AB8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广汽实训车间（里）</w:t>
            </w:r>
          </w:p>
        </w:tc>
        <w:tc>
          <w:tcPr>
            <w:tcW w:w="1516" w:type="dxa"/>
            <w:vAlign w:val="center"/>
          </w:tcPr>
          <w:p w14:paraId="18D8B05D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244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ED0B7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608048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新建职工食堂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3F7E64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860.9</w:t>
            </w:r>
          </w:p>
        </w:tc>
      </w:tr>
      <w:tr w14:paraId="7CEFC1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23F75969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571" w:type="dxa"/>
            <w:vAlign w:val="center"/>
          </w:tcPr>
          <w:p w14:paraId="102AEC97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4号学生公寓楼</w:t>
            </w:r>
          </w:p>
        </w:tc>
        <w:tc>
          <w:tcPr>
            <w:tcW w:w="1516" w:type="dxa"/>
            <w:vAlign w:val="center"/>
          </w:tcPr>
          <w:p w14:paraId="0D544DBE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2631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6B1465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33FEB9E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新能源楼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58D20F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4970</w:t>
            </w:r>
          </w:p>
        </w:tc>
      </w:tr>
      <w:tr w14:paraId="64A961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5BC01AD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571" w:type="dxa"/>
            <w:shd w:val="clear" w:color="auto" w:fill="auto"/>
            <w:vAlign w:val="center"/>
          </w:tcPr>
          <w:p w14:paraId="0C9D52F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3号学生公寓楼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82308E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2631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7FB6178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4EE9257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北校教学楼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5FE118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4981.5</w:t>
            </w:r>
          </w:p>
        </w:tc>
      </w:tr>
      <w:tr w14:paraId="35D5B5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6EB926D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71" w:type="dxa"/>
            <w:shd w:val="clear" w:color="auto" w:fill="auto"/>
            <w:vAlign w:val="center"/>
          </w:tcPr>
          <w:p w14:paraId="55DA283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2号学生公寓楼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08CF6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2402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604F70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219FE50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北校专业楼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1A16746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1740.7</w:t>
            </w:r>
          </w:p>
        </w:tc>
      </w:tr>
      <w:tr w14:paraId="446B15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75DACEE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71" w:type="dxa"/>
            <w:shd w:val="clear" w:color="auto" w:fill="auto"/>
            <w:vAlign w:val="center"/>
          </w:tcPr>
          <w:p w14:paraId="7D1AF12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1号学生公寓楼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118FEA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3967.6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0E1DF9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005958A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北校办公楼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050538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781.14</w:t>
            </w:r>
          </w:p>
        </w:tc>
      </w:tr>
      <w:tr w14:paraId="7664A9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098D084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71" w:type="dxa"/>
            <w:shd w:val="clear" w:color="auto" w:fill="auto"/>
            <w:vAlign w:val="center"/>
          </w:tcPr>
          <w:p w14:paraId="0E0F7FA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学生餐厅兼报告厅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9AD7E0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2191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2046AE8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282C4D9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北校学生宿舍楼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43DA9C9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3068.3</w:t>
            </w:r>
          </w:p>
        </w:tc>
      </w:tr>
      <w:tr w14:paraId="1952C9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shd w:val="clear" w:color="auto" w:fill="auto"/>
            <w:vAlign w:val="center"/>
          </w:tcPr>
          <w:p w14:paraId="0CB96A6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571" w:type="dxa"/>
            <w:shd w:val="clear" w:color="auto" w:fill="auto"/>
            <w:vAlign w:val="center"/>
          </w:tcPr>
          <w:p w14:paraId="5D9D73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水泵房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630773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60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59056E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38C7A5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北校</w:t>
            </w:r>
            <w:r>
              <w:rPr>
                <w:rFonts w:hint="eastAsia"/>
                <w:sz w:val="24"/>
                <w:szCs w:val="24"/>
                <w:lang w:eastAsia="zh-CN"/>
              </w:rPr>
              <w:t>单身职工楼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37F8BF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2565</w:t>
            </w:r>
          </w:p>
        </w:tc>
      </w:tr>
      <w:tr w14:paraId="77A96B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37" w:type="dxa"/>
            <w:vAlign w:val="center"/>
          </w:tcPr>
          <w:p w14:paraId="2A7A230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8740" w:type="dxa"/>
            <w:gridSpan w:val="5"/>
            <w:vAlign w:val="center"/>
          </w:tcPr>
          <w:p w14:paraId="1BB3695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71900.04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㎡</w:t>
            </w:r>
          </w:p>
        </w:tc>
      </w:tr>
      <w:tr w14:paraId="253F1B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  <w:jc w:val="center"/>
        </w:trPr>
        <w:tc>
          <w:tcPr>
            <w:tcW w:w="9477" w:type="dxa"/>
            <w:gridSpan w:val="6"/>
            <w:vAlign w:val="center"/>
          </w:tcPr>
          <w:p w14:paraId="281D149D">
            <w:pPr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消防设施设备说明：</w:t>
            </w:r>
          </w:p>
          <w:p w14:paraId="4E2EC990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1、室内消防栓 186个。2、室外消防栓 12个。3、水泵结合器8个。</w:t>
            </w:r>
          </w:p>
          <w:p w14:paraId="31702885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4、消防水泵2台，控制柜1套。5、水箱2个，加压泵2套。</w:t>
            </w:r>
          </w:p>
          <w:p w14:paraId="07AA96F5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6、应急灯484个。7、安全出口及应急疏散指示共397个。</w:t>
            </w:r>
          </w:p>
          <w:p w14:paraId="5FAE008F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8、火灾自动报警系统:报警主机1台；手报14个；烟感97个；广播30个；声光报警器12个；电梯迫降4个；顶层280度防火阀1个；风机系统1套。</w:t>
            </w:r>
          </w:p>
          <w:p w14:paraId="04E399E3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9、消防控制系统2套。</w:t>
            </w:r>
          </w:p>
        </w:tc>
      </w:tr>
    </w:tbl>
    <w:p w14:paraId="532BF105">
      <w:pPr>
        <w:numPr>
          <w:ilvl w:val="0"/>
          <w:numId w:val="0"/>
        </w:numPr>
        <w:jc w:val="both"/>
        <w:rPr>
          <w:rFonts w:hint="eastAsia"/>
          <w:sz w:val="24"/>
          <w:szCs w:val="24"/>
          <w:lang w:val="en-US" w:eastAsia="zh-CN"/>
        </w:rPr>
      </w:pPr>
    </w:p>
    <w:p w14:paraId="0F164A9E">
      <w:pPr>
        <w:pStyle w:val="2"/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注：此表仅供报价参考。</w:t>
      </w:r>
    </w:p>
    <w:p w14:paraId="1B82D35E">
      <w:pPr>
        <w:pStyle w:val="2"/>
        <w:rPr>
          <w:rFonts w:hint="eastAsia"/>
          <w:sz w:val="24"/>
          <w:szCs w:val="24"/>
          <w:lang w:val="en-US" w:eastAsia="zh-CN"/>
        </w:rPr>
      </w:pPr>
    </w:p>
    <w:p w14:paraId="73E07F97">
      <w:pPr>
        <w:widowControl/>
        <w:adjustRightInd w:val="0"/>
        <w:snapToGrid w:val="0"/>
        <w:spacing w:line="580" w:lineRule="exact"/>
        <w:jc w:val="center"/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</w:rPr>
        <w:t>报</w:t>
      </w:r>
      <w:r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</w:rPr>
        <w:t>价</w:t>
      </w:r>
      <w:r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pacing w:val="20"/>
          <w:kern w:val="0"/>
          <w:sz w:val="44"/>
          <w:szCs w:val="44"/>
          <w:lang w:val="en-US" w:eastAsia="zh-CN"/>
        </w:rPr>
        <w:t>单</w:t>
      </w:r>
    </w:p>
    <w:p w14:paraId="344FC96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2"/>
        <w:gridCol w:w="6017"/>
      </w:tblGrid>
      <w:tr w14:paraId="6C93A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2482" w:type="dxa"/>
            <w:vAlign w:val="center"/>
          </w:tcPr>
          <w:p w14:paraId="4435D5AC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017" w:type="dxa"/>
            <w:vAlign w:val="center"/>
          </w:tcPr>
          <w:p w14:paraId="58C841FB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山西交通技师学院消防维保项目</w:t>
            </w:r>
          </w:p>
        </w:tc>
      </w:tr>
      <w:tr w14:paraId="2ADD1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2482" w:type="dxa"/>
            <w:vAlign w:val="center"/>
          </w:tcPr>
          <w:p w14:paraId="5BC2E315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维保面积</w:t>
            </w:r>
          </w:p>
        </w:tc>
        <w:tc>
          <w:tcPr>
            <w:tcW w:w="6017" w:type="dxa"/>
            <w:vAlign w:val="center"/>
          </w:tcPr>
          <w:p w14:paraId="30EEFB70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71900.04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㎡</w:t>
            </w:r>
          </w:p>
        </w:tc>
      </w:tr>
      <w:tr w14:paraId="170FB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2482" w:type="dxa"/>
            <w:vAlign w:val="center"/>
          </w:tcPr>
          <w:p w14:paraId="0F699B64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服务期限</w:t>
            </w:r>
          </w:p>
        </w:tc>
        <w:tc>
          <w:tcPr>
            <w:tcW w:w="6017" w:type="dxa"/>
            <w:vAlign w:val="center"/>
          </w:tcPr>
          <w:p w14:paraId="00D924F2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3年</w:t>
            </w:r>
          </w:p>
        </w:tc>
      </w:tr>
      <w:tr w14:paraId="244FC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2482" w:type="dxa"/>
            <w:vAlign w:val="center"/>
          </w:tcPr>
          <w:p w14:paraId="142F4687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017" w:type="dxa"/>
            <w:vAlign w:val="center"/>
          </w:tcPr>
          <w:p w14:paraId="782B677F">
            <w:pPr>
              <w:widowControl/>
              <w:tabs>
                <w:tab w:val="left" w:pos="4000"/>
              </w:tabs>
              <w:adjustRightInd w:val="0"/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元/年（大写</w:t>
            </w: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pacing w:val="20"/>
                <w:kern w:val="0"/>
                <w:sz w:val="32"/>
                <w:szCs w:val="32"/>
                <w:vertAlign w:val="baseline"/>
                <w:lang w:val="en-US" w:eastAsia="zh-CN"/>
              </w:rPr>
              <w:t>）</w:t>
            </w:r>
          </w:p>
        </w:tc>
      </w:tr>
    </w:tbl>
    <w:p w14:paraId="03065688">
      <w:pPr>
        <w:widowControl/>
        <w:tabs>
          <w:tab w:val="left" w:pos="4000"/>
        </w:tabs>
        <w:adjustRightInd w:val="0"/>
        <w:snapToGrid w:val="0"/>
        <w:spacing w:line="600" w:lineRule="exact"/>
        <w:ind w:firstLine="4000" w:firstLineChars="1250"/>
        <w:jc w:val="left"/>
        <w:rPr>
          <w:rFonts w:hint="eastAsia" w:ascii="仿宋_GB2312" w:hAnsi="宋体" w:eastAsia="仿宋_GB2312" w:cs="宋体"/>
          <w:spacing w:val="20"/>
          <w:kern w:val="0"/>
          <w:sz w:val="28"/>
          <w:szCs w:val="28"/>
        </w:rPr>
      </w:pPr>
    </w:p>
    <w:p w14:paraId="17A217D1">
      <w:pPr>
        <w:widowControl/>
        <w:tabs>
          <w:tab w:val="left" w:pos="4000"/>
        </w:tabs>
        <w:adjustRightInd w:val="0"/>
        <w:snapToGrid w:val="0"/>
        <w:spacing w:line="600" w:lineRule="exact"/>
        <w:ind w:firstLine="4000" w:firstLineChars="1250"/>
        <w:jc w:val="left"/>
        <w:rPr>
          <w:rFonts w:hint="eastAsia" w:ascii="仿宋_GB2312" w:hAnsi="宋体" w:eastAsia="仿宋_GB2312" w:cs="宋体"/>
          <w:spacing w:val="20"/>
          <w:kern w:val="0"/>
          <w:sz w:val="28"/>
          <w:szCs w:val="28"/>
        </w:rPr>
      </w:pPr>
    </w:p>
    <w:p w14:paraId="5AD329E9">
      <w:pPr>
        <w:widowControl/>
        <w:tabs>
          <w:tab w:val="left" w:pos="4000"/>
        </w:tabs>
        <w:adjustRightInd w:val="0"/>
        <w:snapToGrid w:val="0"/>
        <w:spacing w:line="600" w:lineRule="exact"/>
        <w:ind w:firstLine="4000" w:firstLineChars="1250"/>
        <w:jc w:val="left"/>
        <w:rPr>
          <w:rFonts w:hint="eastAsia" w:ascii="仿宋_GB2312" w:hAnsi="宋体" w:eastAsia="仿宋_GB2312" w:cs="宋体"/>
          <w:spacing w:val="20"/>
          <w:kern w:val="0"/>
          <w:sz w:val="28"/>
          <w:szCs w:val="28"/>
        </w:rPr>
      </w:pPr>
    </w:p>
    <w:p w14:paraId="0FBCB6B1">
      <w:pPr>
        <w:widowControl/>
        <w:tabs>
          <w:tab w:val="left" w:pos="4000"/>
        </w:tabs>
        <w:adjustRightInd w:val="0"/>
        <w:snapToGrid w:val="0"/>
        <w:spacing w:line="480" w:lineRule="auto"/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spacing w:val="20"/>
          <w:kern w:val="0"/>
          <w:sz w:val="32"/>
          <w:szCs w:val="32"/>
        </w:rPr>
        <w:t>供应商(公章)：</w:t>
      </w:r>
    </w:p>
    <w:p w14:paraId="2C4E1978">
      <w:pPr>
        <w:widowControl/>
        <w:tabs>
          <w:tab w:val="left" w:pos="4000"/>
        </w:tabs>
        <w:adjustRightInd w:val="0"/>
        <w:snapToGrid w:val="0"/>
        <w:spacing w:line="480" w:lineRule="auto"/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spacing w:val="20"/>
          <w:kern w:val="0"/>
          <w:sz w:val="32"/>
          <w:szCs w:val="32"/>
        </w:rPr>
        <w:t>供应商代表(签字或盖章)：</w:t>
      </w:r>
    </w:p>
    <w:p w14:paraId="00A7A6A3">
      <w:pPr>
        <w:widowControl/>
        <w:tabs>
          <w:tab w:val="left" w:pos="4000"/>
        </w:tabs>
        <w:adjustRightInd w:val="0"/>
        <w:snapToGrid w:val="0"/>
        <w:spacing w:line="480" w:lineRule="auto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日　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7421"/>
    <w:rsid w:val="00303802"/>
    <w:rsid w:val="00357017"/>
    <w:rsid w:val="005603D2"/>
    <w:rsid w:val="00587421"/>
    <w:rsid w:val="0FA76B51"/>
    <w:rsid w:val="10173512"/>
    <w:rsid w:val="11DC3305"/>
    <w:rsid w:val="17EA17C0"/>
    <w:rsid w:val="19064627"/>
    <w:rsid w:val="1CBC5BEF"/>
    <w:rsid w:val="317B5FF3"/>
    <w:rsid w:val="326C4D4D"/>
    <w:rsid w:val="46FE52C9"/>
    <w:rsid w:val="4D560FCF"/>
    <w:rsid w:val="526F1FB2"/>
    <w:rsid w:val="53C4644E"/>
    <w:rsid w:val="5BF87B0E"/>
    <w:rsid w:val="5D6F0106"/>
    <w:rsid w:val="73A76F64"/>
    <w:rsid w:val="77814104"/>
    <w:rsid w:val="785A5AEB"/>
    <w:rsid w:val="7971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Calibri" w:hAnsi="Calibri"/>
      <w:sz w:val="24"/>
      <w:szCs w:val="22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AB097-FF93-4B47-8F1A-C54C4249C5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522</Words>
  <Characters>667</Characters>
  <Lines>3</Lines>
  <Paragraphs>1</Paragraphs>
  <TotalTime>3</TotalTime>
  <ScaleCrop>false</ScaleCrop>
  <LinksUpToDate>false</LinksUpToDate>
  <CharactersWithSpaces>693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2021-07-18T10:56:00Z</dcterms:created>
  <dc:creator>Administrator</dc:creator>
  <cp:lastModifiedBy>╯╰</cp:lastModifiedBy>
  <cp:lastPrinted>2021-08-16T08:42:00Z</cp:lastPrinted>
  <dcterms:modified xsi:type="dcterms:W3CDTF">2026-09-14T08:38:32Z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033AF91B97FE4055BBC500BA0498D7A2</vt:lpwstr>
  </property>
  <property fmtid="{D5CDD505-2E9C-101B-9397-08002B2CF9AE}" pid="4" name="KSOTemplateDocerSaveRecord">
    <vt:lpwstr>eyJoZGlkIjoiYWU0OTZiZjljMjIwYWE4YTEyN2IzZTY3NjkzMTM2MjMiLCJ1c2VySWQiOiI0MzU3MTkzOTIifQ==</vt:lpwstr>
  </property>
</Properties>
</file>